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87" w:rsidRPr="00573433" w:rsidRDefault="00372AD9">
      <w:pPr>
        <w:jc w:val="center"/>
        <w:rPr>
          <w:rFonts w:ascii="標楷體" w:eastAsia="標楷體" w:hAnsi="標楷體"/>
          <w:sz w:val="28"/>
        </w:rPr>
      </w:pPr>
      <w:r>
        <w:rPr>
          <w:rFonts w:ascii="標楷體" w:eastAsia="標楷體" w:hAnsi="標楷體" w:hint="eastAsia"/>
          <w:sz w:val="28"/>
        </w:rPr>
        <w:t>台南市</w:t>
      </w:r>
      <w:r w:rsidR="00901A08">
        <w:rPr>
          <w:rFonts w:ascii="標楷體" w:eastAsia="標楷體" w:hAnsi="標楷體" w:hint="eastAsia"/>
          <w:sz w:val="28"/>
        </w:rPr>
        <w:t>學甲國民小學</w:t>
      </w:r>
      <w:r w:rsidR="00D26793">
        <w:rPr>
          <w:rFonts w:ascii="標楷體" w:eastAsia="標楷體" w:hAnsi="標楷體" w:hint="eastAsia"/>
          <w:sz w:val="28"/>
        </w:rPr>
        <w:t>105</w:t>
      </w:r>
      <w:r w:rsidR="0078488B">
        <w:rPr>
          <w:rFonts w:ascii="標楷體" w:eastAsia="標楷體" w:hAnsi="標楷體" w:hint="eastAsia"/>
          <w:sz w:val="28"/>
        </w:rPr>
        <w:t>學年度下</w:t>
      </w:r>
      <w:r w:rsidR="006C7787" w:rsidRPr="00573433">
        <w:rPr>
          <w:rFonts w:ascii="標楷體" w:eastAsia="標楷體" w:hAnsi="標楷體" w:hint="eastAsia"/>
          <w:sz w:val="28"/>
        </w:rPr>
        <w:t>學期</w:t>
      </w:r>
      <w:r w:rsidR="005C5F8E">
        <w:rPr>
          <w:rFonts w:ascii="標楷體" w:eastAsia="標楷體" w:hAnsi="標楷體" w:hint="eastAsia"/>
          <w:sz w:val="28"/>
        </w:rPr>
        <w:t xml:space="preserve">  </w:t>
      </w:r>
      <w:bookmarkStart w:id="0" w:name="_GoBack"/>
      <w:bookmarkEnd w:id="0"/>
      <w:r w:rsidR="006C7787" w:rsidRPr="00573433">
        <w:rPr>
          <w:rFonts w:ascii="標楷體" w:eastAsia="標楷體" w:hAnsi="標楷體" w:hint="eastAsia"/>
          <w:sz w:val="28"/>
        </w:rPr>
        <w:t>月份  年  班潔牙比賽日常考核表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284"/>
        <w:gridCol w:w="284"/>
        <w:gridCol w:w="284"/>
        <w:gridCol w:w="284"/>
        <w:gridCol w:w="284"/>
        <w:gridCol w:w="284"/>
        <w:gridCol w:w="284"/>
        <w:gridCol w:w="284"/>
        <w:gridCol w:w="284"/>
        <w:gridCol w:w="296"/>
        <w:gridCol w:w="288"/>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633"/>
      </w:tblGrid>
      <w:tr w:rsidR="00141602" w:rsidTr="00141602">
        <w:tc>
          <w:tcPr>
            <w:tcW w:w="567" w:type="dxa"/>
            <w:tcBorders>
              <w:tl2br w:val="single" w:sz="4" w:space="0" w:color="auto"/>
            </w:tcBorders>
            <w:shd w:val="clear" w:color="auto" w:fill="auto"/>
          </w:tcPr>
          <w:p w:rsidR="006C7787" w:rsidRDefault="006C7787">
            <w:pPr>
              <w:spacing w:line="240" w:lineRule="exact"/>
              <w:jc w:val="center"/>
              <w:rPr>
                <w:spacing w:val="-20"/>
                <w:sz w:val="20"/>
              </w:rPr>
            </w:pPr>
            <w:r>
              <w:rPr>
                <w:rFonts w:hint="eastAsia"/>
                <w:sz w:val="16"/>
              </w:rPr>
              <w:t xml:space="preserve"> </w:t>
            </w:r>
            <w:r>
              <w:rPr>
                <w:rFonts w:hint="eastAsia"/>
                <w:spacing w:val="-20"/>
                <w:sz w:val="20"/>
              </w:rPr>
              <w:t>日期</w:t>
            </w:r>
          </w:p>
          <w:p w:rsidR="006C7787" w:rsidRDefault="006C7787">
            <w:pPr>
              <w:spacing w:line="240" w:lineRule="exact"/>
              <w:rPr>
                <w:sz w:val="20"/>
              </w:rPr>
            </w:pPr>
            <w:r>
              <w:rPr>
                <w:rFonts w:hint="eastAsia"/>
                <w:sz w:val="20"/>
              </w:rPr>
              <w:t>座</w:t>
            </w:r>
          </w:p>
          <w:p w:rsidR="006C7787" w:rsidRDefault="006C7787">
            <w:pPr>
              <w:spacing w:line="240" w:lineRule="exact"/>
              <w:rPr>
                <w:sz w:val="16"/>
              </w:rPr>
            </w:pPr>
            <w:r>
              <w:rPr>
                <w:rFonts w:hint="eastAsia"/>
                <w:sz w:val="20"/>
              </w:rPr>
              <w:t>號</w:t>
            </w:r>
          </w:p>
        </w:tc>
        <w:tc>
          <w:tcPr>
            <w:tcW w:w="284" w:type="dxa"/>
            <w:shd w:val="clear" w:color="auto" w:fill="auto"/>
            <w:vAlign w:val="center"/>
          </w:tcPr>
          <w:p w:rsidR="006C7787" w:rsidRDefault="006C7787">
            <w:pPr>
              <w:jc w:val="center"/>
            </w:pPr>
            <w:r>
              <w:rPr>
                <w:rFonts w:hint="eastAsia"/>
              </w:rPr>
              <w:t>1</w:t>
            </w:r>
          </w:p>
        </w:tc>
        <w:tc>
          <w:tcPr>
            <w:tcW w:w="284" w:type="dxa"/>
            <w:shd w:val="clear" w:color="auto" w:fill="auto"/>
            <w:vAlign w:val="center"/>
          </w:tcPr>
          <w:p w:rsidR="006C7787" w:rsidRDefault="006C7787">
            <w:pPr>
              <w:jc w:val="center"/>
            </w:pPr>
            <w:r>
              <w:rPr>
                <w:rFonts w:hint="eastAsia"/>
              </w:rPr>
              <w:t>2</w:t>
            </w:r>
          </w:p>
        </w:tc>
        <w:tc>
          <w:tcPr>
            <w:tcW w:w="284" w:type="dxa"/>
            <w:shd w:val="clear" w:color="auto" w:fill="auto"/>
            <w:vAlign w:val="center"/>
          </w:tcPr>
          <w:p w:rsidR="006C7787" w:rsidRDefault="006C7787">
            <w:pPr>
              <w:jc w:val="center"/>
            </w:pPr>
            <w:r>
              <w:rPr>
                <w:rFonts w:hint="eastAsia"/>
              </w:rPr>
              <w:t>3</w:t>
            </w:r>
          </w:p>
        </w:tc>
        <w:tc>
          <w:tcPr>
            <w:tcW w:w="284" w:type="dxa"/>
            <w:shd w:val="thinReverseDiagStripe" w:color="auto" w:fill="auto"/>
            <w:vAlign w:val="center"/>
          </w:tcPr>
          <w:p w:rsidR="006C7787" w:rsidRDefault="006C7787">
            <w:pPr>
              <w:jc w:val="center"/>
            </w:pPr>
            <w:r>
              <w:rPr>
                <w:rFonts w:hint="eastAsia"/>
              </w:rPr>
              <w:t>4</w:t>
            </w:r>
          </w:p>
        </w:tc>
        <w:tc>
          <w:tcPr>
            <w:tcW w:w="284" w:type="dxa"/>
            <w:shd w:val="clear" w:color="auto" w:fill="auto"/>
            <w:vAlign w:val="center"/>
          </w:tcPr>
          <w:p w:rsidR="006C7787" w:rsidRDefault="006C7787">
            <w:pPr>
              <w:jc w:val="center"/>
            </w:pPr>
            <w:r>
              <w:rPr>
                <w:rFonts w:hint="eastAsia"/>
              </w:rPr>
              <w:t>5</w:t>
            </w:r>
          </w:p>
        </w:tc>
        <w:tc>
          <w:tcPr>
            <w:tcW w:w="284" w:type="dxa"/>
            <w:shd w:val="clear" w:color="auto" w:fill="auto"/>
            <w:vAlign w:val="center"/>
          </w:tcPr>
          <w:p w:rsidR="006C7787" w:rsidRDefault="006C7787">
            <w:pPr>
              <w:jc w:val="center"/>
            </w:pPr>
            <w:r>
              <w:rPr>
                <w:rFonts w:hint="eastAsia"/>
              </w:rPr>
              <w:t>6</w:t>
            </w:r>
          </w:p>
        </w:tc>
        <w:tc>
          <w:tcPr>
            <w:tcW w:w="284" w:type="dxa"/>
            <w:shd w:val="clear" w:color="auto" w:fill="auto"/>
            <w:vAlign w:val="center"/>
          </w:tcPr>
          <w:p w:rsidR="006C7787" w:rsidRDefault="006C7787">
            <w:pPr>
              <w:jc w:val="center"/>
            </w:pPr>
            <w:r>
              <w:rPr>
                <w:rFonts w:hint="eastAsia"/>
              </w:rPr>
              <w:t>7</w:t>
            </w:r>
          </w:p>
        </w:tc>
        <w:tc>
          <w:tcPr>
            <w:tcW w:w="284" w:type="dxa"/>
            <w:shd w:val="clear" w:color="auto" w:fill="auto"/>
            <w:vAlign w:val="center"/>
          </w:tcPr>
          <w:p w:rsidR="006C7787" w:rsidRDefault="006C7787">
            <w:pPr>
              <w:jc w:val="center"/>
            </w:pPr>
            <w:r>
              <w:rPr>
                <w:rFonts w:hint="eastAsia"/>
              </w:rPr>
              <w:t>8</w:t>
            </w:r>
          </w:p>
        </w:tc>
        <w:tc>
          <w:tcPr>
            <w:tcW w:w="284" w:type="dxa"/>
            <w:shd w:val="clear" w:color="auto" w:fill="auto"/>
            <w:vAlign w:val="center"/>
          </w:tcPr>
          <w:p w:rsidR="006C7787" w:rsidRDefault="006C7787">
            <w:pPr>
              <w:jc w:val="center"/>
            </w:pPr>
            <w:r>
              <w:rPr>
                <w:rFonts w:hint="eastAsia"/>
              </w:rPr>
              <w:t>9</w:t>
            </w:r>
          </w:p>
        </w:tc>
        <w:tc>
          <w:tcPr>
            <w:tcW w:w="296" w:type="dxa"/>
            <w:shd w:val="thinReverseDiagStripe" w:color="auto" w:fill="auto"/>
            <w:vAlign w:val="center"/>
          </w:tcPr>
          <w:p w:rsidR="006C7787" w:rsidRDefault="006C7787">
            <w:pPr>
              <w:jc w:val="center"/>
            </w:pPr>
            <w:r>
              <w:rPr>
                <w:rFonts w:hint="eastAsia"/>
              </w:rPr>
              <w:t>10</w:t>
            </w:r>
          </w:p>
        </w:tc>
        <w:tc>
          <w:tcPr>
            <w:tcW w:w="288" w:type="dxa"/>
            <w:shd w:val="thinReverseDiagStripe" w:color="auto" w:fill="auto"/>
            <w:vAlign w:val="center"/>
          </w:tcPr>
          <w:p w:rsidR="006C7787" w:rsidRDefault="006C7787">
            <w:pPr>
              <w:jc w:val="center"/>
            </w:pPr>
            <w:r>
              <w:rPr>
                <w:rFonts w:hint="eastAsia"/>
              </w:rPr>
              <w:t>11</w:t>
            </w:r>
          </w:p>
        </w:tc>
        <w:tc>
          <w:tcPr>
            <w:tcW w:w="296" w:type="dxa"/>
            <w:shd w:val="clear" w:color="auto" w:fill="auto"/>
            <w:vAlign w:val="center"/>
          </w:tcPr>
          <w:p w:rsidR="006C7787" w:rsidRDefault="006C7787">
            <w:pPr>
              <w:jc w:val="center"/>
            </w:pPr>
            <w:r>
              <w:rPr>
                <w:rFonts w:hint="eastAsia"/>
              </w:rPr>
              <w:t>12</w:t>
            </w:r>
          </w:p>
        </w:tc>
        <w:tc>
          <w:tcPr>
            <w:tcW w:w="296" w:type="dxa"/>
            <w:shd w:val="clear" w:color="auto" w:fill="auto"/>
            <w:vAlign w:val="center"/>
          </w:tcPr>
          <w:p w:rsidR="006C7787" w:rsidRDefault="006C7787">
            <w:pPr>
              <w:jc w:val="center"/>
            </w:pPr>
            <w:r>
              <w:rPr>
                <w:rFonts w:hint="eastAsia"/>
              </w:rPr>
              <w:t>13</w:t>
            </w:r>
          </w:p>
        </w:tc>
        <w:tc>
          <w:tcPr>
            <w:tcW w:w="296" w:type="dxa"/>
            <w:shd w:val="clear" w:color="auto" w:fill="auto"/>
            <w:vAlign w:val="center"/>
          </w:tcPr>
          <w:p w:rsidR="006C7787" w:rsidRDefault="006C7787">
            <w:pPr>
              <w:jc w:val="center"/>
            </w:pPr>
            <w:r>
              <w:rPr>
                <w:rFonts w:hint="eastAsia"/>
              </w:rPr>
              <w:t>14</w:t>
            </w:r>
          </w:p>
        </w:tc>
        <w:tc>
          <w:tcPr>
            <w:tcW w:w="296" w:type="dxa"/>
            <w:shd w:val="clear" w:color="auto" w:fill="auto"/>
            <w:vAlign w:val="center"/>
          </w:tcPr>
          <w:p w:rsidR="006C7787" w:rsidRDefault="006C7787">
            <w:pPr>
              <w:jc w:val="center"/>
            </w:pPr>
            <w:r>
              <w:rPr>
                <w:rFonts w:hint="eastAsia"/>
              </w:rPr>
              <w:t>15</w:t>
            </w:r>
          </w:p>
        </w:tc>
        <w:tc>
          <w:tcPr>
            <w:tcW w:w="296" w:type="dxa"/>
            <w:shd w:val="clear" w:color="auto" w:fill="auto"/>
            <w:vAlign w:val="center"/>
          </w:tcPr>
          <w:p w:rsidR="006C7787" w:rsidRDefault="006C7787">
            <w:pPr>
              <w:jc w:val="center"/>
            </w:pPr>
            <w:r>
              <w:rPr>
                <w:rFonts w:hint="eastAsia"/>
              </w:rPr>
              <w:t>16</w:t>
            </w:r>
          </w:p>
        </w:tc>
        <w:tc>
          <w:tcPr>
            <w:tcW w:w="296" w:type="dxa"/>
            <w:shd w:val="thinReverseDiagStripe" w:color="auto" w:fill="auto"/>
            <w:vAlign w:val="center"/>
          </w:tcPr>
          <w:p w:rsidR="006C7787" w:rsidRDefault="006C7787">
            <w:pPr>
              <w:jc w:val="center"/>
            </w:pPr>
            <w:r>
              <w:rPr>
                <w:rFonts w:hint="eastAsia"/>
              </w:rPr>
              <w:t>17</w:t>
            </w:r>
          </w:p>
        </w:tc>
        <w:tc>
          <w:tcPr>
            <w:tcW w:w="296" w:type="dxa"/>
            <w:shd w:val="thinReverseDiagStripe" w:color="auto" w:fill="auto"/>
            <w:vAlign w:val="center"/>
          </w:tcPr>
          <w:p w:rsidR="006C7787" w:rsidRDefault="006C7787">
            <w:pPr>
              <w:jc w:val="center"/>
            </w:pPr>
            <w:r>
              <w:rPr>
                <w:rFonts w:hint="eastAsia"/>
              </w:rPr>
              <w:t>18</w:t>
            </w:r>
          </w:p>
        </w:tc>
        <w:tc>
          <w:tcPr>
            <w:tcW w:w="296" w:type="dxa"/>
            <w:shd w:val="clear" w:color="auto" w:fill="auto"/>
            <w:vAlign w:val="center"/>
          </w:tcPr>
          <w:p w:rsidR="006C7787" w:rsidRDefault="006C7787">
            <w:pPr>
              <w:jc w:val="center"/>
            </w:pPr>
            <w:r>
              <w:rPr>
                <w:rFonts w:hint="eastAsia"/>
              </w:rPr>
              <w:t>19</w:t>
            </w:r>
          </w:p>
        </w:tc>
        <w:tc>
          <w:tcPr>
            <w:tcW w:w="296" w:type="dxa"/>
            <w:shd w:val="clear" w:color="auto" w:fill="auto"/>
            <w:vAlign w:val="center"/>
          </w:tcPr>
          <w:p w:rsidR="006C7787" w:rsidRDefault="006C7787">
            <w:pPr>
              <w:jc w:val="center"/>
            </w:pPr>
            <w:r>
              <w:rPr>
                <w:rFonts w:hint="eastAsia"/>
              </w:rPr>
              <w:t>20</w:t>
            </w:r>
          </w:p>
        </w:tc>
        <w:tc>
          <w:tcPr>
            <w:tcW w:w="296" w:type="dxa"/>
            <w:shd w:val="clear" w:color="auto" w:fill="auto"/>
            <w:vAlign w:val="center"/>
          </w:tcPr>
          <w:p w:rsidR="006C7787" w:rsidRDefault="006C7787">
            <w:pPr>
              <w:jc w:val="center"/>
            </w:pPr>
            <w:r>
              <w:rPr>
                <w:rFonts w:hint="eastAsia"/>
              </w:rPr>
              <w:t>21</w:t>
            </w:r>
          </w:p>
        </w:tc>
        <w:tc>
          <w:tcPr>
            <w:tcW w:w="296" w:type="dxa"/>
            <w:shd w:val="clear" w:color="auto" w:fill="auto"/>
            <w:vAlign w:val="center"/>
          </w:tcPr>
          <w:p w:rsidR="006C7787" w:rsidRDefault="006C7787">
            <w:pPr>
              <w:jc w:val="center"/>
            </w:pPr>
            <w:r>
              <w:rPr>
                <w:rFonts w:hint="eastAsia"/>
              </w:rPr>
              <w:t>22</w:t>
            </w:r>
          </w:p>
        </w:tc>
        <w:tc>
          <w:tcPr>
            <w:tcW w:w="296" w:type="dxa"/>
            <w:shd w:val="clear" w:color="auto" w:fill="auto"/>
            <w:vAlign w:val="center"/>
          </w:tcPr>
          <w:p w:rsidR="006C7787" w:rsidRDefault="006C7787">
            <w:pPr>
              <w:jc w:val="center"/>
            </w:pPr>
            <w:r>
              <w:rPr>
                <w:rFonts w:hint="eastAsia"/>
              </w:rPr>
              <w:t>23</w:t>
            </w:r>
          </w:p>
        </w:tc>
        <w:tc>
          <w:tcPr>
            <w:tcW w:w="296" w:type="dxa"/>
            <w:shd w:val="thinReverseDiagStripe" w:color="auto" w:fill="auto"/>
            <w:vAlign w:val="center"/>
          </w:tcPr>
          <w:p w:rsidR="006C7787" w:rsidRDefault="006C7787">
            <w:pPr>
              <w:jc w:val="center"/>
            </w:pPr>
            <w:r>
              <w:rPr>
                <w:rFonts w:hint="eastAsia"/>
              </w:rPr>
              <w:t>24</w:t>
            </w:r>
          </w:p>
        </w:tc>
        <w:tc>
          <w:tcPr>
            <w:tcW w:w="296" w:type="dxa"/>
            <w:shd w:val="thinReverseDiagStripe" w:color="auto" w:fill="auto"/>
            <w:vAlign w:val="center"/>
          </w:tcPr>
          <w:p w:rsidR="006C7787" w:rsidRDefault="006C7787">
            <w:pPr>
              <w:jc w:val="center"/>
            </w:pPr>
            <w:r>
              <w:rPr>
                <w:rFonts w:hint="eastAsia"/>
              </w:rPr>
              <w:t>25</w:t>
            </w:r>
          </w:p>
        </w:tc>
        <w:tc>
          <w:tcPr>
            <w:tcW w:w="296" w:type="dxa"/>
            <w:shd w:val="clear" w:color="auto" w:fill="auto"/>
            <w:vAlign w:val="center"/>
          </w:tcPr>
          <w:p w:rsidR="006C7787" w:rsidRDefault="006C7787">
            <w:pPr>
              <w:jc w:val="center"/>
            </w:pPr>
            <w:r>
              <w:rPr>
                <w:rFonts w:hint="eastAsia"/>
              </w:rPr>
              <w:t>26</w:t>
            </w:r>
          </w:p>
        </w:tc>
        <w:tc>
          <w:tcPr>
            <w:tcW w:w="296" w:type="dxa"/>
            <w:shd w:val="clear" w:color="auto" w:fill="auto"/>
            <w:vAlign w:val="center"/>
          </w:tcPr>
          <w:p w:rsidR="006C7787" w:rsidRDefault="006C7787">
            <w:pPr>
              <w:jc w:val="center"/>
            </w:pPr>
            <w:r>
              <w:rPr>
                <w:rFonts w:hint="eastAsia"/>
              </w:rPr>
              <w:t>27</w:t>
            </w:r>
          </w:p>
        </w:tc>
        <w:tc>
          <w:tcPr>
            <w:tcW w:w="296" w:type="dxa"/>
            <w:shd w:val="clear" w:color="auto" w:fill="auto"/>
            <w:vAlign w:val="center"/>
          </w:tcPr>
          <w:p w:rsidR="006C7787" w:rsidRDefault="006C7787">
            <w:pPr>
              <w:jc w:val="center"/>
            </w:pPr>
            <w:r>
              <w:rPr>
                <w:rFonts w:hint="eastAsia"/>
              </w:rPr>
              <w:t>28</w:t>
            </w:r>
          </w:p>
        </w:tc>
        <w:tc>
          <w:tcPr>
            <w:tcW w:w="296" w:type="dxa"/>
            <w:shd w:val="clear" w:color="auto" w:fill="auto"/>
            <w:vAlign w:val="center"/>
          </w:tcPr>
          <w:p w:rsidR="006C7787" w:rsidRDefault="006C7787">
            <w:pPr>
              <w:jc w:val="center"/>
            </w:pPr>
            <w:r>
              <w:rPr>
                <w:rFonts w:hint="eastAsia"/>
              </w:rPr>
              <w:t>29</w:t>
            </w:r>
          </w:p>
        </w:tc>
        <w:tc>
          <w:tcPr>
            <w:tcW w:w="296" w:type="dxa"/>
            <w:shd w:val="clear" w:color="auto" w:fill="auto"/>
            <w:vAlign w:val="center"/>
          </w:tcPr>
          <w:p w:rsidR="006C7787" w:rsidRDefault="006C7787">
            <w:pPr>
              <w:jc w:val="center"/>
            </w:pPr>
            <w:r>
              <w:rPr>
                <w:rFonts w:hint="eastAsia"/>
              </w:rPr>
              <w:t>30</w:t>
            </w:r>
          </w:p>
        </w:tc>
        <w:tc>
          <w:tcPr>
            <w:tcW w:w="296" w:type="dxa"/>
            <w:shd w:val="thinReverseDiagStripe" w:color="auto" w:fill="auto"/>
            <w:vAlign w:val="center"/>
          </w:tcPr>
          <w:p w:rsidR="006C7787" w:rsidRDefault="006C7787">
            <w:pPr>
              <w:jc w:val="center"/>
            </w:pPr>
            <w:r>
              <w:rPr>
                <w:rFonts w:hint="eastAsia"/>
              </w:rPr>
              <w:t>31</w:t>
            </w:r>
          </w:p>
        </w:tc>
        <w:tc>
          <w:tcPr>
            <w:tcW w:w="633" w:type="dxa"/>
            <w:shd w:val="clear" w:color="auto" w:fill="auto"/>
            <w:vAlign w:val="center"/>
          </w:tcPr>
          <w:p w:rsidR="006C7787" w:rsidRDefault="006C7787">
            <w:pPr>
              <w:jc w:val="center"/>
            </w:pPr>
            <w:r>
              <w:rPr>
                <w:rFonts w:hint="eastAsia"/>
              </w:rPr>
              <w:t>合計</w:t>
            </w: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w:t>
            </w: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3</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4</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 xml:space="preserve"> 5</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6</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7</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8</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9</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10</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11</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12</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13</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14</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15</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rPr>
                <w:sz w:val="28"/>
              </w:rPr>
            </w:pPr>
            <w:r>
              <w:rPr>
                <w:rFonts w:hint="eastAsia"/>
                <w:sz w:val="28"/>
              </w:rPr>
              <w:t xml:space="preserve"> </w:t>
            </w: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16</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17</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18</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19</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pPr>
          </w:p>
        </w:tc>
        <w:tc>
          <w:tcPr>
            <w:tcW w:w="284" w:type="dxa"/>
            <w:shd w:val="clear" w:color="auto" w:fill="auto"/>
          </w:tcPr>
          <w:p w:rsidR="006C7787" w:rsidRDefault="006C7787">
            <w:pPr>
              <w:spacing w:line="320" w:lineRule="exact"/>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20</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pPr>
            <w:r>
              <w:rPr>
                <w:rFonts w:hint="eastAsia"/>
              </w:rPr>
              <w:t xml:space="preserve"> </w:t>
            </w: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21</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22</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t xml:space="preserve"> </w:t>
            </w:r>
            <w:r>
              <w:rPr>
                <w:rFonts w:hint="eastAsia"/>
              </w:rPr>
              <w:t>23</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24</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25</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26</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pPr>
            <w:r>
              <w:rPr>
                <w:rFonts w:hint="eastAsia"/>
              </w:rPr>
              <w:t xml:space="preserve"> </w:t>
            </w: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27</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28</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29</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30</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31</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r w:rsidR="00141602" w:rsidTr="00141602">
        <w:trPr>
          <w:trHeight w:hRule="exact" w:val="340"/>
        </w:trPr>
        <w:tc>
          <w:tcPr>
            <w:tcW w:w="567" w:type="dxa"/>
            <w:shd w:val="clear" w:color="auto" w:fill="auto"/>
            <w:vAlign w:val="center"/>
          </w:tcPr>
          <w:p w:rsidR="006C7787" w:rsidRDefault="006C7787">
            <w:pPr>
              <w:jc w:val="center"/>
            </w:pPr>
            <w:r>
              <w:rPr>
                <w:rFonts w:hint="eastAsia"/>
              </w:rPr>
              <w:t>32</w:t>
            </w: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84" w:type="dxa"/>
            <w:shd w:val="thinReverseDiagStripe"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vAlign w:val="center"/>
          </w:tcPr>
          <w:p w:rsidR="006C7787" w:rsidRDefault="006C7787">
            <w:pPr>
              <w:spacing w:line="320" w:lineRule="exact"/>
              <w:jc w:val="center"/>
              <w:rPr>
                <w:sz w:val="28"/>
              </w:rPr>
            </w:pPr>
          </w:p>
        </w:tc>
        <w:tc>
          <w:tcPr>
            <w:tcW w:w="284" w:type="dxa"/>
            <w:shd w:val="clear" w:color="auto" w:fill="auto"/>
          </w:tcPr>
          <w:p w:rsidR="006C7787" w:rsidRDefault="006C7787">
            <w:pPr>
              <w:spacing w:line="320" w:lineRule="exact"/>
              <w:jc w:val="center"/>
            </w:pPr>
          </w:p>
        </w:tc>
        <w:tc>
          <w:tcPr>
            <w:tcW w:w="284"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88"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clear" w:color="auto" w:fill="auto"/>
          </w:tcPr>
          <w:p w:rsidR="006C7787" w:rsidRDefault="006C7787">
            <w:pPr>
              <w:spacing w:line="320" w:lineRule="exact"/>
              <w:jc w:val="cente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thinReverseDiagStripe"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vAlign w:val="center"/>
          </w:tcPr>
          <w:p w:rsidR="006C7787" w:rsidRDefault="006C7787">
            <w:pPr>
              <w:spacing w:line="320" w:lineRule="exact"/>
              <w:jc w:val="center"/>
              <w:rPr>
                <w:sz w:val="28"/>
              </w:rPr>
            </w:pPr>
          </w:p>
        </w:tc>
        <w:tc>
          <w:tcPr>
            <w:tcW w:w="296" w:type="dxa"/>
            <w:shd w:val="clear" w:color="auto" w:fill="auto"/>
          </w:tcPr>
          <w:p w:rsidR="006C7787" w:rsidRDefault="006C7787">
            <w:pPr>
              <w:spacing w:line="320" w:lineRule="exact"/>
              <w:jc w:val="center"/>
            </w:pPr>
          </w:p>
        </w:tc>
        <w:tc>
          <w:tcPr>
            <w:tcW w:w="296" w:type="dxa"/>
            <w:shd w:val="thinReverseDiagStripe" w:color="auto" w:fill="auto"/>
          </w:tcPr>
          <w:p w:rsidR="006C7787" w:rsidRDefault="006C7787">
            <w:pPr>
              <w:spacing w:line="320" w:lineRule="exact"/>
              <w:jc w:val="center"/>
            </w:pPr>
          </w:p>
        </w:tc>
        <w:tc>
          <w:tcPr>
            <w:tcW w:w="633" w:type="dxa"/>
            <w:shd w:val="clear" w:color="auto" w:fill="auto"/>
            <w:vAlign w:val="center"/>
          </w:tcPr>
          <w:p w:rsidR="006C7787" w:rsidRDefault="006C7787">
            <w:pPr>
              <w:jc w:val="center"/>
              <w:rPr>
                <w:sz w:val="28"/>
              </w:rPr>
            </w:pPr>
          </w:p>
        </w:tc>
      </w:tr>
    </w:tbl>
    <w:p w:rsidR="006C7787" w:rsidRPr="00781C94" w:rsidRDefault="006C7787" w:rsidP="00781C94">
      <w:pPr>
        <w:numPr>
          <w:ilvl w:val="0"/>
          <w:numId w:val="4"/>
        </w:numPr>
        <w:spacing w:line="440" w:lineRule="exact"/>
        <w:rPr>
          <w:sz w:val="28"/>
          <w:u w:val="single"/>
        </w:rPr>
      </w:pPr>
      <w:r>
        <w:rPr>
          <w:rFonts w:hint="eastAsia"/>
          <w:sz w:val="28"/>
        </w:rPr>
        <w:t>請導師填寫表現最佳者三位：</w:t>
      </w:r>
      <w:r>
        <w:rPr>
          <w:rFonts w:hint="eastAsia"/>
          <w:sz w:val="28"/>
          <w:u w:val="single"/>
        </w:rPr>
        <w:t xml:space="preserve">             </w:t>
      </w:r>
      <w:r>
        <w:rPr>
          <w:rFonts w:hint="eastAsia"/>
          <w:sz w:val="28"/>
        </w:rPr>
        <w:t xml:space="preserve">   </w:t>
      </w:r>
      <w:r>
        <w:rPr>
          <w:rFonts w:hint="eastAsia"/>
          <w:sz w:val="28"/>
          <w:u w:val="single"/>
        </w:rPr>
        <w:t xml:space="preserve">            </w:t>
      </w:r>
      <w:r>
        <w:rPr>
          <w:rFonts w:hint="eastAsia"/>
          <w:sz w:val="28"/>
        </w:rPr>
        <w:t xml:space="preserve">  </w:t>
      </w:r>
      <w:r>
        <w:rPr>
          <w:rFonts w:hint="eastAsia"/>
          <w:sz w:val="28"/>
          <w:u w:val="single"/>
        </w:rPr>
        <w:t xml:space="preserve">            </w:t>
      </w:r>
      <w:r w:rsidRPr="00781C94">
        <w:rPr>
          <w:rFonts w:hint="eastAsia"/>
          <w:sz w:val="28"/>
          <w:u w:val="single"/>
        </w:rPr>
        <w:t xml:space="preserve"> </w:t>
      </w:r>
    </w:p>
    <w:p w:rsidR="006C7787" w:rsidRPr="00781C94" w:rsidRDefault="006C7787">
      <w:pPr>
        <w:spacing w:line="440" w:lineRule="exact"/>
      </w:pPr>
      <w:r w:rsidRPr="00781C94">
        <w:rPr>
          <w:rFonts w:hint="eastAsia"/>
        </w:rPr>
        <w:t>2.</w:t>
      </w:r>
      <w:r w:rsidRPr="00781C94">
        <w:rPr>
          <w:rFonts w:hint="eastAsia"/>
        </w:rPr>
        <w:t>有潔牙打ν未潔牙打ㄨ請假者打○</w:t>
      </w:r>
    </w:p>
    <w:p w:rsidR="006C7787" w:rsidRPr="00781C94" w:rsidRDefault="006C7787" w:rsidP="00F44ADA">
      <w:pPr>
        <w:spacing w:afterLines="50" w:after="180" w:line="440" w:lineRule="exact"/>
      </w:pPr>
      <w:r w:rsidRPr="00781C94">
        <w:rPr>
          <w:rFonts w:hint="eastAsia"/>
        </w:rPr>
        <w:t>3.</w:t>
      </w:r>
      <w:r w:rsidRPr="00781C94">
        <w:rPr>
          <w:rFonts w:hint="eastAsia"/>
        </w:rPr>
        <w:t>本表請各班導師督導衛生股長填寫，每月最後一天各班衛生股長交健康中心。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88"/>
        <w:gridCol w:w="1021"/>
        <w:gridCol w:w="1588"/>
        <w:gridCol w:w="1134"/>
        <w:gridCol w:w="1021"/>
        <w:gridCol w:w="1247"/>
        <w:gridCol w:w="1588"/>
      </w:tblGrid>
      <w:tr w:rsidR="006C7787" w:rsidTr="00781C94">
        <w:trPr>
          <w:trHeight w:val="693"/>
        </w:trPr>
        <w:tc>
          <w:tcPr>
            <w:tcW w:w="1021" w:type="dxa"/>
            <w:vAlign w:val="center"/>
          </w:tcPr>
          <w:p w:rsidR="006C7787" w:rsidRDefault="006C7787">
            <w:pPr>
              <w:spacing w:line="400" w:lineRule="exact"/>
              <w:jc w:val="distribute"/>
              <w:rPr>
                <w:rFonts w:eastAsia="標楷體"/>
                <w:sz w:val="32"/>
              </w:rPr>
            </w:pPr>
            <w:r>
              <w:rPr>
                <w:rFonts w:eastAsia="標楷體" w:hint="eastAsia"/>
                <w:sz w:val="32"/>
              </w:rPr>
              <w:t>導師</w:t>
            </w:r>
          </w:p>
          <w:p w:rsidR="006C7787" w:rsidRDefault="006C7787">
            <w:pPr>
              <w:spacing w:line="400" w:lineRule="exact"/>
              <w:jc w:val="distribute"/>
              <w:rPr>
                <w:rFonts w:eastAsia="標楷體"/>
                <w:sz w:val="32"/>
              </w:rPr>
            </w:pPr>
            <w:r>
              <w:rPr>
                <w:rFonts w:eastAsia="標楷體" w:hint="eastAsia"/>
                <w:sz w:val="32"/>
              </w:rPr>
              <w:t>簽名</w:t>
            </w:r>
          </w:p>
        </w:tc>
        <w:tc>
          <w:tcPr>
            <w:tcW w:w="1588" w:type="dxa"/>
            <w:vAlign w:val="center"/>
          </w:tcPr>
          <w:p w:rsidR="006C7787" w:rsidRDefault="006C7787">
            <w:pPr>
              <w:spacing w:line="400" w:lineRule="exact"/>
              <w:jc w:val="distribute"/>
              <w:rPr>
                <w:rFonts w:eastAsia="標楷體"/>
                <w:sz w:val="32"/>
              </w:rPr>
            </w:pPr>
          </w:p>
        </w:tc>
        <w:tc>
          <w:tcPr>
            <w:tcW w:w="1021" w:type="dxa"/>
            <w:vAlign w:val="center"/>
          </w:tcPr>
          <w:p w:rsidR="006C7787" w:rsidRDefault="006C7787">
            <w:pPr>
              <w:spacing w:line="400" w:lineRule="exact"/>
              <w:jc w:val="distribute"/>
              <w:rPr>
                <w:rFonts w:eastAsia="標楷體"/>
                <w:sz w:val="32"/>
              </w:rPr>
            </w:pPr>
            <w:r>
              <w:rPr>
                <w:rFonts w:eastAsia="標楷體" w:hint="eastAsia"/>
                <w:sz w:val="32"/>
              </w:rPr>
              <w:t>紀錄者</w:t>
            </w:r>
          </w:p>
          <w:p w:rsidR="006C7787" w:rsidRDefault="006C7787">
            <w:pPr>
              <w:spacing w:line="400" w:lineRule="exact"/>
              <w:jc w:val="distribute"/>
              <w:rPr>
                <w:rFonts w:eastAsia="標楷體"/>
                <w:sz w:val="32"/>
              </w:rPr>
            </w:pPr>
            <w:r>
              <w:rPr>
                <w:rFonts w:eastAsia="標楷體" w:hint="eastAsia"/>
                <w:sz w:val="32"/>
              </w:rPr>
              <w:t>簽名</w:t>
            </w:r>
          </w:p>
        </w:tc>
        <w:tc>
          <w:tcPr>
            <w:tcW w:w="1588" w:type="dxa"/>
            <w:vAlign w:val="center"/>
          </w:tcPr>
          <w:p w:rsidR="006C7787" w:rsidRDefault="006C7787">
            <w:pPr>
              <w:spacing w:line="400" w:lineRule="exact"/>
              <w:jc w:val="distribute"/>
              <w:rPr>
                <w:rFonts w:eastAsia="標楷體"/>
                <w:sz w:val="32"/>
              </w:rPr>
            </w:pPr>
          </w:p>
        </w:tc>
        <w:tc>
          <w:tcPr>
            <w:tcW w:w="1134" w:type="dxa"/>
            <w:vAlign w:val="center"/>
          </w:tcPr>
          <w:p w:rsidR="006C7787" w:rsidRDefault="006C7787">
            <w:pPr>
              <w:spacing w:line="400" w:lineRule="exact"/>
              <w:jc w:val="distribute"/>
              <w:rPr>
                <w:rFonts w:eastAsia="標楷體"/>
                <w:sz w:val="32"/>
              </w:rPr>
            </w:pPr>
            <w:r>
              <w:rPr>
                <w:rFonts w:eastAsia="標楷體" w:hint="eastAsia"/>
                <w:sz w:val="32"/>
              </w:rPr>
              <w:t>每日均</w:t>
            </w:r>
          </w:p>
          <w:p w:rsidR="006C7787" w:rsidRDefault="006C7787">
            <w:pPr>
              <w:spacing w:line="400" w:lineRule="exact"/>
              <w:jc w:val="distribute"/>
              <w:rPr>
                <w:rFonts w:eastAsia="標楷體"/>
                <w:spacing w:val="-20"/>
                <w:sz w:val="28"/>
              </w:rPr>
            </w:pPr>
            <w:r>
              <w:rPr>
                <w:rFonts w:eastAsia="標楷體" w:hint="eastAsia"/>
                <w:spacing w:val="-20"/>
                <w:sz w:val="28"/>
              </w:rPr>
              <w:t>潔牙人數</w:t>
            </w:r>
          </w:p>
        </w:tc>
        <w:tc>
          <w:tcPr>
            <w:tcW w:w="1021" w:type="dxa"/>
            <w:vAlign w:val="center"/>
          </w:tcPr>
          <w:p w:rsidR="006C7787" w:rsidRDefault="006C7787">
            <w:pPr>
              <w:spacing w:line="400" w:lineRule="exact"/>
              <w:jc w:val="distribute"/>
              <w:rPr>
                <w:rFonts w:eastAsia="標楷體"/>
                <w:sz w:val="32"/>
              </w:rPr>
            </w:pPr>
          </w:p>
        </w:tc>
        <w:tc>
          <w:tcPr>
            <w:tcW w:w="1247" w:type="dxa"/>
            <w:vAlign w:val="center"/>
          </w:tcPr>
          <w:p w:rsidR="006C7787" w:rsidRDefault="006C7787">
            <w:pPr>
              <w:spacing w:line="400" w:lineRule="exact"/>
              <w:jc w:val="distribute"/>
              <w:rPr>
                <w:rFonts w:eastAsia="標楷體"/>
                <w:sz w:val="32"/>
              </w:rPr>
            </w:pPr>
            <w:r>
              <w:rPr>
                <w:rFonts w:eastAsia="標楷體" w:hint="eastAsia"/>
                <w:sz w:val="32"/>
              </w:rPr>
              <w:t>每日均</w:t>
            </w:r>
          </w:p>
          <w:p w:rsidR="006C7787" w:rsidRDefault="006C7787">
            <w:pPr>
              <w:spacing w:line="400" w:lineRule="exact"/>
              <w:jc w:val="distribute"/>
              <w:rPr>
                <w:rFonts w:eastAsia="標楷體"/>
                <w:spacing w:val="-40"/>
                <w:sz w:val="32"/>
              </w:rPr>
            </w:pPr>
            <w:r>
              <w:rPr>
                <w:rFonts w:eastAsia="標楷體" w:hint="eastAsia"/>
                <w:spacing w:val="-40"/>
                <w:sz w:val="28"/>
              </w:rPr>
              <w:t>潔牙百分比</w:t>
            </w:r>
          </w:p>
        </w:tc>
        <w:tc>
          <w:tcPr>
            <w:tcW w:w="1588" w:type="dxa"/>
            <w:vAlign w:val="center"/>
          </w:tcPr>
          <w:p w:rsidR="006C7787" w:rsidRDefault="006C7787">
            <w:pPr>
              <w:spacing w:line="400" w:lineRule="exact"/>
              <w:jc w:val="distribute"/>
              <w:rPr>
                <w:rFonts w:eastAsia="標楷體"/>
                <w:sz w:val="32"/>
              </w:rPr>
            </w:pPr>
          </w:p>
        </w:tc>
      </w:tr>
    </w:tbl>
    <w:p w:rsidR="006C7787" w:rsidRDefault="006C7787"/>
    <w:sectPr w:rsidR="006C7787" w:rsidSect="008E2C49">
      <w:pgSz w:w="11906" w:h="16838"/>
      <w:pgMar w:top="567" w:right="720" w:bottom="70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09" w:rsidRDefault="00255B09" w:rsidP="00901A08">
      <w:r>
        <w:separator/>
      </w:r>
    </w:p>
  </w:endnote>
  <w:endnote w:type="continuationSeparator" w:id="0">
    <w:p w:rsidR="00255B09" w:rsidRDefault="00255B09" w:rsidP="0090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09" w:rsidRDefault="00255B09" w:rsidP="00901A08">
      <w:r>
        <w:separator/>
      </w:r>
    </w:p>
  </w:footnote>
  <w:footnote w:type="continuationSeparator" w:id="0">
    <w:p w:rsidR="00255B09" w:rsidRDefault="00255B09" w:rsidP="00901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4208"/>
    <w:multiLevelType w:val="hybridMultilevel"/>
    <w:tmpl w:val="D3F4E4DE"/>
    <w:lvl w:ilvl="0" w:tplc="41501AB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E75BC6"/>
    <w:multiLevelType w:val="hybridMultilevel"/>
    <w:tmpl w:val="0D863D7A"/>
    <w:lvl w:ilvl="0" w:tplc="41501AB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AD7B93"/>
    <w:multiLevelType w:val="hybridMultilevel"/>
    <w:tmpl w:val="D6088AB6"/>
    <w:lvl w:ilvl="0" w:tplc="426441F6">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FE55A1A"/>
    <w:multiLevelType w:val="hybridMultilevel"/>
    <w:tmpl w:val="4544D3BE"/>
    <w:lvl w:ilvl="0" w:tplc="41501AB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5ED5"/>
    <w:rsid w:val="00016B77"/>
    <w:rsid w:val="00043638"/>
    <w:rsid w:val="000526AF"/>
    <w:rsid w:val="000E06F6"/>
    <w:rsid w:val="00140F99"/>
    <w:rsid w:val="00141602"/>
    <w:rsid w:val="00176ECE"/>
    <w:rsid w:val="00202452"/>
    <w:rsid w:val="00230EE1"/>
    <w:rsid w:val="0025012B"/>
    <w:rsid w:val="00255B09"/>
    <w:rsid w:val="0027526D"/>
    <w:rsid w:val="00282506"/>
    <w:rsid w:val="002A26CB"/>
    <w:rsid w:val="002A7B19"/>
    <w:rsid w:val="002B5990"/>
    <w:rsid w:val="002B73E5"/>
    <w:rsid w:val="002C5C47"/>
    <w:rsid w:val="002C7C58"/>
    <w:rsid w:val="002F685F"/>
    <w:rsid w:val="00310140"/>
    <w:rsid w:val="003455D5"/>
    <w:rsid w:val="00372AD9"/>
    <w:rsid w:val="00373C71"/>
    <w:rsid w:val="003A3FAA"/>
    <w:rsid w:val="004057E0"/>
    <w:rsid w:val="004174C8"/>
    <w:rsid w:val="0042732E"/>
    <w:rsid w:val="0045611C"/>
    <w:rsid w:val="004819BC"/>
    <w:rsid w:val="00487C63"/>
    <w:rsid w:val="004D4789"/>
    <w:rsid w:val="004E63BD"/>
    <w:rsid w:val="00504C45"/>
    <w:rsid w:val="00541245"/>
    <w:rsid w:val="00573433"/>
    <w:rsid w:val="00581A4B"/>
    <w:rsid w:val="005930B4"/>
    <w:rsid w:val="005A4982"/>
    <w:rsid w:val="005C06DA"/>
    <w:rsid w:val="005C5F8E"/>
    <w:rsid w:val="005E56AA"/>
    <w:rsid w:val="0060720A"/>
    <w:rsid w:val="006350FF"/>
    <w:rsid w:val="006816CD"/>
    <w:rsid w:val="006C7787"/>
    <w:rsid w:val="00716B96"/>
    <w:rsid w:val="00746554"/>
    <w:rsid w:val="00781C94"/>
    <w:rsid w:val="0078488B"/>
    <w:rsid w:val="007D7FAD"/>
    <w:rsid w:val="008259FA"/>
    <w:rsid w:val="00891428"/>
    <w:rsid w:val="008C2B3B"/>
    <w:rsid w:val="008E184A"/>
    <w:rsid w:val="008E2C49"/>
    <w:rsid w:val="008E6602"/>
    <w:rsid w:val="00901A08"/>
    <w:rsid w:val="00920ABB"/>
    <w:rsid w:val="00925ED5"/>
    <w:rsid w:val="00953E8F"/>
    <w:rsid w:val="009635F5"/>
    <w:rsid w:val="0097560D"/>
    <w:rsid w:val="009940B8"/>
    <w:rsid w:val="009A61FD"/>
    <w:rsid w:val="009C1385"/>
    <w:rsid w:val="009F2BF4"/>
    <w:rsid w:val="00A45E72"/>
    <w:rsid w:val="00A611EA"/>
    <w:rsid w:val="00A625D9"/>
    <w:rsid w:val="00AC1756"/>
    <w:rsid w:val="00AD0F03"/>
    <w:rsid w:val="00B217D0"/>
    <w:rsid w:val="00B6090B"/>
    <w:rsid w:val="00B852D5"/>
    <w:rsid w:val="00B928D0"/>
    <w:rsid w:val="00B97068"/>
    <w:rsid w:val="00BB5492"/>
    <w:rsid w:val="00BE552C"/>
    <w:rsid w:val="00BF2A44"/>
    <w:rsid w:val="00C06637"/>
    <w:rsid w:val="00C071C0"/>
    <w:rsid w:val="00C41191"/>
    <w:rsid w:val="00C56198"/>
    <w:rsid w:val="00C9777E"/>
    <w:rsid w:val="00CA3541"/>
    <w:rsid w:val="00CC0671"/>
    <w:rsid w:val="00D03616"/>
    <w:rsid w:val="00D26635"/>
    <w:rsid w:val="00D26793"/>
    <w:rsid w:val="00DA0745"/>
    <w:rsid w:val="00DA7BE2"/>
    <w:rsid w:val="00E65B68"/>
    <w:rsid w:val="00EA338D"/>
    <w:rsid w:val="00EA45A6"/>
    <w:rsid w:val="00F036C0"/>
    <w:rsid w:val="00F106D7"/>
    <w:rsid w:val="00F163B7"/>
    <w:rsid w:val="00F44ADA"/>
    <w:rsid w:val="00F75706"/>
    <w:rsid w:val="00FF2AE4"/>
    <w:rsid w:val="00FF6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EEAA50-B3DF-4D6E-B7E8-EE7A047D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C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A08"/>
    <w:pPr>
      <w:tabs>
        <w:tab w:val="center" w:pos="4153"/>
        <w:tab w:val="right" w:pos="8306"/>
      </w:tabs>
      <w:snapToGrid w:val="0"/>
    </w:pPr>
    <w:rPr>
      <w:sz w:val="20"/>
      <w:szCs w:val="20"/>
    </w:rPr>
  </w:style>
  <w:style w:type="character" w:customStyle="1" w:styleId="a4">
    <w:name w:val="頁首 字元"/>
    <w:basedOn w:val="a0"/>
    <w:link w:val="a3"/>
    <w:rsid w:val="00901A08"/>
    <w:rPr>
      <w:kern w:val="2"/>
    </w:rPr>
  </w:style>
  <w:style w:type="paragraph" w:styleId="a5">
    <w:name w:val="footer"/>
    <w:basedOn w:val="a"/>
    <w:link w:val="a6"/>
    <w:rsid w:val="00901A08"/>
    <w:pPr>
      <w:tabs>
        <w:tab w:val="center" w:pos="4153"/>
        <w:tab w:val="right" w:pos="8306"/>
      </w:tabs>
      <w:snapToGrid w:val="0"/>
    </w:pPr>
    <w:rPr>
      <w:sz w:val="20"/>
      <w:szCs w:val="20"/>
    </w:rPr>
  </w:style>
  <w:style w:type="character" w:customStyle="1" w:styleId="a6">
    <w:name w:val="頁尾 字元"/>
    <w:basedOn w:val="a0"/>
    <w:link w:val="a5"/>
    <w:rsid w:val="00901A0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9A07-BB60-4266-AC75-D7208A18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學甲國民小學九十學年度上學期十二月份三年甲班潔牙比賽日常考核表</dc:title>
  <dc:creator>elin</dc:creator>
  <cp:lastModifiedBy>Administrator</cp:lastModifiedBy>
  <cp:revision>7</cp:revision>
  <cp:lastPrinted>2002-10-29T06:18:00Z</cp:lastPrinted>
  <dcterms:created xsi:type="dcterms:W3CDTF">2016-05-29T23:49:00Z</dcterms:created>
  <dcterms:modified xsi:type="dcterms:W3CDTF">2017-06-16T06:18:00Z</dcterms:modified>
</cp:coreProperties>
</file>